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DE" w:rsidRDefault="00715971">
      <w:r>
        <w:t>Ссылка</w:t>
      </w:r>
      <w:r w:rsidR="003401DE">
        <w:t xml:space="preserve"> </w:t>
      </w:r>
      <w:hyperlink r:id="rId5" w:history="1">
        <w:r w:rsidR="003401DE" w:rsidRPr="0089178E">
          <w:rPr>
            <w:rStyle w:val="a6"/>
          </w:rPr>
          <w:t>http://aleks-luyarschool.edu.tomsk.ru/goryachee-i-zdorovoe-pitanie/</w:t>
        </w:r>
      </w:hyperlink>
    </w:p>
    <w:p w:rsidR="003401DE" w:rsidRDefault="003401DE"/>
    <w:p w:rsidR="00715971" w:rsidRPr="00715971" w:rsidRDefault="00132F8E" w:rsidP="00715971">
      <w:pPr>
        <w:pBdr>
          <w:bottom w:val="dotted" w:sz="6" w:space="3" w:color="436F12"/>
        </w:pBd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</w:pPr>
      <w:hyperlink r:id="rId6" w:tooltip="Permanent Link to Организация питания в образовательной организации" w:history="1">
        <w:r w:rsidR="00715971" w:rsidRPr="00715971">
          <w:rPr>
            <w:rFonts w:ascii="Verdana" w:eastAsia="Times New Roman" w:hAnsi="Verdana" w:cs="Times New Roman"/>
            <w:b/>
            <w:bCs/>
            <w:color w:val="737F01"/>
            <w:sz w:val="36"/>
            <w:szCs w:val="36"/>
            <w:lang w:eastAsia="ru-RU"/>
          </w:rPr>
          <w:t>Организация питания в образовательной организации</w:t>
        </w:r>
      </w:hyperlink>
    </w:p>
    <w:p w:rsidR="00715971" w:rsidRPr="00715971" w:rsidRDefault="00715971" w:rsidP="007159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15971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Дата: Апр-22-2021</w:t>
      </w:r>
      <w:r w:rsidRPr="00715971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br/>
        <w:t>Категория:</w:t>
      </w:r>
    </w:p>
    <w:p w:rsidR="00715971" w:rsidRPr="00715971" w:rsidRDefault="00132F8E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7" w:tgtFrame="_blank" w:history="1">
        <w:r w:rsidR="00715971" w:rsidRPr="00715971">
          <w:rPr>
            <w:rFonts w:ascii="Tahoma" w:eastAsia="Times New Roman" w:hAnsi="Tahoma" w:cs="Tahoma"/>
            <w:color w:val="FF8A00"/>
            <w:sz w:val="20"/>
            <w:szCs w:val="20"/>
            <w:lang w:eastAsia="ru-RU"/>
          </w:rPr>
          <w:br/>
        </w:r>
      </w:hyperlink>
      <w:r w:rsidR="00715971" w:rsidRPr="00715971"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 wp14:anchorId="40BC50DD" wp14:editId="13771191">
            <wp:extent cx="3676650" cy="3676650"/>
            <wp:effectExtent l="0" t="0" r="0" b="0"/>
            <wp:docPr id="1" name="Рисунок 1" descr="https://static.tildacdn.com/tild3038-3863-4437-a566-356461396231/250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038-3863-4437-a566-356461396231/250x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71" w:rsidRDefault="00132F8E" w:rsidP="0071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  <w:lang w:eastAsia="ru-RU"/>
          </w:rPr>
          <w:t>УСЛОВИЯ ПИТАНИЯ И ОХРАНЫ ЗДОРОВЬЯ ШКОЛЬНИКОВ:</w:t>
        </w:r>
      </w:hyperlink>
    </w:p>
    <w:p w:rsid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333333"/>
          <w:sz w:val="18"/>
          <w:szCs w:val="18"/>
          <w:shd w:val="clear" w:color="auto" w:fill="F0F0F0"/>
        </w:rPr>
      </w:pPr>
      <w:r>
        <w:br/>
      </w: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0F0F0"/>
        </w:rPr>
        <w:t>Порядок организации бесплатного питания обучающихся:</w:t>
      </w:r>
    </w:p>
    <w:p w:rsidR="00715971" w:rsidRPr="00715971" w:rsidRDefault="00715971" w:rsidP="0071597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1. Обеспечение бесплатным питанием школьников производится на основании приказа </w:t>
      </w: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руководителя образовательного учреждения в пределах бюджетных ассигнований, выделенных образовательному учреждению на бесплатное питание школьников.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2. Право на получение бесплатного питания предоставляется: </w:t>
      </w:r>
    </w:p>
    <w:p w:rsidR="00715971" w:rsidRPr="00715971" w:rsidRDefault="00715971" w:rsidP="007159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учащимся, проживающим в семьях, имеющих доход на каждого члена семьи ниже прожиточного минимума, установленного по социально-демографическим группам населения Томской области; </w:t>
      </w:r>
    </w:p>
    <w:p w:rsidR="00715971" w:rsidRPr="00715971" w:rsidRDefault="00715971" w:rsidP="007159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учащимся, находящимся под опекой.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3. Списки детей, пользующихся правом на бесплатное питание, формируются в образовательных учреждениях.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4. Решение о предоставлении бесплатного питания принимается образовательным учреждением: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— для школьников, проживающих в малообеспеченных семьях: </w:t>
      </w:r>
    </w:p>
    <w:p w:rsidR="00715971" w:rsidRPr="00715971" w:rsidRDefault="00715971" w:rsidP="007159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lastRenderedPageBreak/>
        <w:t>на основании заявления родителей школьника; </w:t>
      </w:r>
    </w:p>
    <w:p w:rsidR="00715971" w:rsidRPr="00715971" w:rsidRDefault="00715971" w:rsidP="007159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на основании списков школьников из малообеспеченных семей, заверенных в ОГУ «ЦСПН Александровского района»;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— для школьников, находящихся под опекой: </w:t>
      </w:r>
    </w:p>
    <w:p w:rsidR="00715971" w:rsidRPr="00715971" w:rsidRDefault="00715971" w:rsidP="007159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на основании заявления родителей школьника; </w:t>
      </w:r>
    </w:p>
    <w:p w:rsidR="00715971" w:rsidRPr="00715971" w:rsidRDefault="00715971" w:rsidP="007159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на основании документа, подтверждающего факт установления опеки.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5. Заявление о предоставлении бесплатного питания подается ежегодно руководителю образовательного учреждения с момента возникновения права на получение бесплатного питания и оформляется по установленной форме.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6. Вышеуказанные заявления регистрируются образовательным учреждением.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7. Директор образовательного учреждения издает приказ о предоставлении бесплатного питания школьникам.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8. Образовательное учреждение организует бесплатное питание школьников в учебные дни в течение учебного года.</w:t>
      </w:r>
    </w:p>
    <w:p w:rsidR="00715971" w:rsidRPr="00715971" w:rsidRDefault="00715971" w:rsidP="0071597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9. Руководитель образовательного учреждения издает соответствующий приказ о досрочном прекращении питания школьников на основании заявления родителей (законных представителей) об отказе в предоставлении бесплатного питания, в </w:t>
      </w:r>
      <w:proofErr w:type="spellStart"/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т.ч</w:t>
      </w:r>
      <w:proofErr w:type="spellEnd"/>
      <w:r w:rsidRPr="00715971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. и по причине выбытия обучающихся из ОУ.</w:t>
      </w:r>
    </w:p>
    <w:p w:rsid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333333"/>
          <w:sz w:val="18"/>
          <w:szCs w:val="18"/>
          <w:shd w:val="clear" w:color="auto" w:fill="F0F0F0"/>
        </w:rPr>
      </w:pP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0F0F0"/>
        </w:rPr>
        <w:t>Описание школьной столовой: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Наша столовая рассчитана на 35 посадочных мест. Обеденный зал обставлен новыми столами и мягкими стульями, оформлен картинами нашей выпускницы, много комнатных цветов. Для мытья рук перед едой есть 2 раковины, электросушилка, жидкое мыло.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Пищеблок оборудован всей необходимой бытовой и производственной техникой.</w:t>
      </w:r>
    </w:p>
    <w:p w:rsid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333333"/>
          <w:sz w:val="18"/>
          <w:szCs w:val="18"/>
          <w:shd w:val="clear" w:color="auto" w:fill="F0F0F0"/>
        </w:rPr>
      </w:pP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0F0F0"/>
        </w:rPr>
        <w:t>Организация бесплатного питания обучающихся: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1. Руководитель образовательного учреждения при наличии в образовательном учреждении школьников, имеющих право на получение бесплатного питания, назначает и возлагает обязанности по организации их питания на работника образовательного учреждения (ответственный за организацию питания — завхоз).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2. Ответственный за организацию питания ведет ежедневный учет количества школьников, получивших бесплатное питание по классам.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3. Бесплатное питание предоставляется школьникам 1-4 классов и малообеспеченным детям  в дни посещения образовательного учреждения.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4. Контроль за организацией бесплатного питания возлагается на руководителя образовательного учреждения. Руководитель образовательного учреждения несет персональную ответственность за организацию питания школьников на бесплатной основе.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5. Образовательное учреждение ведёт учет и предоставляет ежемесячно отчет об обеспечении питанием школьников в ОУ, питающихся на бесплатной основе, в отдел образования Администрации Александровского района.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6. Образовательные учреждения ведут перечень обязательных документов: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Список детей, получающих бесплатное питание.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Приказ руководителя образовательного учреждения о предоставлении школьникам бесплатного питания.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lastRenderedPageBreak/>
        <w:t>• Ежедневное меню и калькуляцию, утвержденные руководителем образовательного учреждения.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Акт на списание продуктов питания;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Журнал регистрации заявок в отдел образования на выделение денежных средств.</w:t>
      </w:r>
    </w:p>
    <w:p w:rsidR="00715971" w:rsidRDefault="00715971" w:rsidP="00715971">
      <w:pPr>
        <w:pStyle w:val="a5"/>
        <w:shd w:val="clear" w:color="auto" w:fill="FFFFFF"/>
        <w:spacing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7. Образовательное учреждение в лице его руководителя обязано обеспечить сохранность документов на получение бесплатного питания школьников в течение двух лет.</w:t>
      </w:r>
    </w:p>
    <w:p w:rsid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333333"/>
          <w:sz w:val="18"/>
          <w:szCs w:val="18"/>
          <w:shd w:val="clear" w:color="auto" w:fill="F0F0F0"/>
        </w:rPr>
      </w:pP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0F0F0"/>
        </w:rPr>
        <w:t>Организация платного питания обучающихся: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1. Питание остальных обучающихся организуется за счет средств родителей (законных представителей).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2. Заявление о предоставлении платного питания подается ежегодно руководителю образовательного учреждения с момента возникновения права на получение платного питания и оформляется по установленной форме.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3. Директор образовательного учреждения издает приказ о предоставлении платного питания школьникам.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4. Образовательное учреждение организует платное питание школьников в учебные дни в течение учебного года.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 xml:space="preserve">5. Руководитель образовательного учреждения издает соответствующий приказ о досрочном прекращении питания школьников на основании заявления родителей (законных представителей) об отказе в предоставлении платного питания, в </w:t>
      </w:r>
      <w:proofErr w:type="spellStart"/>
      <w:r>
        <w:rPr>
          <w:color w:val="000080"/>
          <w:sz w:val="20"/>
          <w:szCs w:val="20"/>
        </w:rPr>
        <w:t>т.ч</w:t>
      </w:r>
      <w:proofErr w:type="spellEnd"/>
      <w:r>
        <w:rPr>
          <w:color w:val="000080"/>
          <w:sz w:val="20"/>
          <w:szCs w:val="20"/>
        </w:rPr>
        <w:t>. и по причине выбытия обучающихся из ОУ.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6. Ответственный за организацию питания ведет ежедневный учет количества школьников, получивших платное питание по классам.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7. Ответственный за организацию питания ведёт учет и предоставляет ежемесячно отчет об обеспечении питанием школьников в ОУ, питающихся на платной основе, в отдел образования Администрации Александровского района.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8. Ответственный за организацию питания ведет перечень обязательных документов: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Список детей, получающих платное питание.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Приказ руководителя образовательного учреждения о предоставлении школьникам платного питания.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Ежедневное меню и калькуляцию, утвержденные руководителем образовательного учреждения.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Акт на списание продуктов питания.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• Журнал регистрации заявок в отдел образования на выделение денежных средств.</w:t>
      </w:r>
    </w:p>
    <w:p w:rsidR="00715971" w:rsidRDefault="00715971" w:rsidP="00715971">
      <w:pPr>
        <w:pStyle w:val="a5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 xml:space="preserve">9. Расчет за платное питание проводится родителями (законными представителями) общей суммой за </w:t>
      </w:r>
      <w:proofErr w:type="spellStart"/>
      <w:r>
        <w:rPr>
          <w:color w:val="000080"/>
          <w:sz w:val="20"/>
          <w:szCs w:val="20"/>
        </w:rPr>
        <w:t>истекщий</w:t>
      </w:r>
      <w:proofErr w:type="spellEnd"/>
      <w:r>
        <w:rPr>
          <w:color w:val="000080"/>
          <w:sz w:val="20"/>
          <w:szCs w:val="20"/>
        </w:rPr>
        <w:t xml:space="preserve"> месяц. Плату принимает ответственный за организацию питания.</w:t>
      </w:r>
    </w:p>
    <w:p w:rsidR="00715971" w:rsidRPr="00715971" w:rsidRDefault="00715971" w:rsidP="00715971">
      <w:pPr>
        <w:pStyle w:val="a5"/>
        <w:shd w:val="clear" w:color="auto" w:fill="FFFFFF"/>
        <w:spacing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color w:val="000080"/>
          <w:sz w:val="20"/>
          <w:szCs w:val="20"/>
        </w:rPr>
        <w:t>10. Образовательное учреждение в лице его руководителя обязано обеспечить сохранность документов на получение платного питания школьников в течение двух лет.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ru-RU"/>
        </w:rPr>
        <w:t xml:space="preserve"> «Горячая линия» по вопросам организации бесплатного питания детей 1-4 классов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Администрация МКОУ ООШ  с. Лукашкин Яр информирует о том, что с 01 сентября 2020 года в школе организуется бесплатное горячее питание для всех учащихся 1-4 классов. По вопросам организации работает «горячая линия» с 09:00 до 17:00 часов с понедельника по пятницу:  8(38255)43339 — директор Розенберг Наталья Леонидовна.</w:t>
      </w:r>
    </w:p>
    <w:p w:rsidR="00715971" w:rsidRPr="00715971" w:rsidRDefault="00132F8E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0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Паспорт пищеблока МКОУ ООШ с. Лукашкин Яр</w:t>
        </w:r>
      </w:hyperlink>
    </w:p>
    <w:p w:rsidR="00715971" w:rsidRPr="00715971" w:rsidRDefault="00715971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 </w:t>
      </w:r>
      <w:hyperlink r:id="rId11" w:history="1">
        <w:r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Условия питания.</w:t>
        </w:r>
      </w:hyperlink>
    </w:p>
    <w:p w:rsidR="00715971" w:rsidRPr="00715971" w:rsidRDefault="00132F8E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2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Здоровье начинается с чистых рук</w:t>
        </w:r>
      </w:hyperlink>
    </w:p>
    <w:p w:rsidR="00715971" w:rsidRPr="00864BFE" w:rsidRDefault="00715971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864B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Юридические лица и предприниматели не оказывают услуги по организации питания</w:t>
      </w:r>
    </w:p>
    <w:p w:rsidR="00715971" w:rsidRPr="00715971" w:rsidRDefault="00132F8E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Информация о поставщиках продуктов питания</w:t>
        </w:r>
      </w:hyperlink>
    </w:p>
    <w:p w:rsidR="00715971" w:rsidRPr="00715971" w:rsidRDefault="00132F8E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4" w:history="1">
        <w:r w:rsidR="00715971" w:rsidRPr="00864BFE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ru-RU"/>
          </w:rPr>
          <w:t>Кал</w:t>
        </w:r>
        <w:r w:rsidR="00715971" w:rsidRPr="00864BFE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ru-RU"/>
          </w:rPr>
          <w:t>е</w:t>
        </w:r>
        <w:r w:rsidR="00715971" w:rsidRPr="00864BFE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ru-RU"/>
          </w:rPr>
          <w:t>ндарь питания 2024 год</w:t>
        </w:r>
      </w:hyperlink>
    </w:p>
    <w:p w:rsidR="00715971" w:rsidRPr="00715971" w:rsidRDefault="00132F8E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5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Графики работы столовой и питания обучающихся МКОУ ООШ с. Лукашкин Яр 2023-2024 г.</w:t>
        </w:r>
      </w:hyperlink>
    </w:p>
    <w:p w:rsidR="00715971" w:rsidRPr="00864BFE" w:rsidRDefault="00132F8E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hyperlink r:id="rId16" w:history="1">
        <w:r w:rsidR="00715971" w:rsidRPr="00864BFE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ru-RU"/>
          </w:rPr>
          <w:t>Десятидневное меню для де</w:t>
        </w:r>
        <w:r w:rsidR="00715971" w:rsidRPr="00864BFE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ru-RU"/>
          </w:rPr>
          <w:t>т</w:t>
        </w:r>
        <w:r w:rsidR="00715971" w:rsidRPr="00864BFE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ru-RU"/>
          </w:rPr>
          <w:t>ей 7-10 лет МКОУ ООШ с. Лукашкин Яр 2023-2024 г.</w:t>
        </w:r>
      </w:hyperlink>
    </w:p>
    <w:p w:rsidR="00715971" w:rsidRPr="00715971" w:rsidRDefault="00132F8E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7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Десятидневное меню для детей 11-18 лет МКОУ ООШ с. Лукашкин Яр 2023 -2024 г.</w:t>
        </w:r>
      </w:hyperlink>
    </w:p>
    <w:p w:rsidR="00715971" w:rsidRPr="00715971" w:rsidRDefault="00132F8E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8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Ежедневное меню для начальной школы</w:t>
        </w:r>
      </w:hyperlink>
    </w:p>
    <w:p w:rsidR="00715971" w:rsidRPr="009267D2" w:rsidRDefault="00715971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9267D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Информация о диетическом меню в образовательной организации: не требуется в связи отсутствием обучающихся, нуждающихся в данном виде питания.</w:t>
      </w:r>
    </w:p>
    <w:p w:rsidR="00715971" w:rsidRPr="00715971" w:rsidRDefault="00132F8E" w:rsidP="0071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9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Десятидневное меню для детей 7-10 лет МКОУ ООШ с. Лукашкин Яр 2023-2024 г. 2 полугодие</w:t>
        </w:r>
      </w:hyperlink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715971" w:rsidRPr="00715971" w:rsidRDefault="00715971" w:rsidP="007159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Общественный контроль</w:t>
      </w:r>
    </w:p>
    <w:p w:rsidR="00715971" w:rsidRPr="00715971" w:rsidRDefault="00132F8E" w:rsidP="007159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0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 План работы комиссии по контролю за организацией и качеством питания обучающихся на 2023 — 2024 учебный год</w:t>
        </w:r>
      </w:hyperlink>
    </w:p>
    <w:p w:rsidR="00715971" w:rsidRPr="00715971" w:rsidRDefault="00132F8E" w:rsidP="007159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1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Положение о родительском контроле организации горячего питания</w:t>
        </w:r>
      </w:hyperlink>
    </w:p>
    <w:p w:rsidR="00715971" w:rsidRPr="00715971" w:rsidRDefault="00132F8E" w:rsidP="0071597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2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Приказ о создании комиссии по организации питания 2023 г.</w:t>
        </w:r>
      </w:hyperlink>
    </w:p>
    <w:p w:rsidR="00715971" w:rsidRPr="00715971" w:rsidRDefault="00132F8E" w:rsidP="0071597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3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 xml:space="preserve">Приказ о </w:t>
        </w:r>
        <w:proofErr w:type="spellStart"/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бракеражной</w:t>
        </w:r>
        <w:proofErr w:type="spellEnd"/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 xml:space="preserve"> комис</w:t>
        </w:r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с</w:t>
        </w:r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ии 2023 г.</w:t>
        </w:r>
      </w:hyperlink>
      <w:r w:rsidR="00715971" w:rsidRPr="0071597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4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Анализ анкет по питанию в школе, октябрь 2023 г.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5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Ответственные за питание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6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Анализ родительских анкет по питанию детей в школе.</w:t>
        </w:r>
      </w:hyperlink>
    </w:p>
    <w:bookmarkStart w:id="0" w:name="_GoBack"/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fldChar w:fldCharType="begin"/>
      </w:r>
      <w:r>
        <w:instrText xml:space="preserve"> HYPERLINK "http://aleks-luyarschool.edu.toms</w:instrText>
      </w:r>
      <w:r>
        <w:instrText xml:space="preserve">k.ru/goryachee-i-zdorovoe-pitanie/akty-komissii/" </w:instrText>
      </w:r>
      <w:r>
        <w:fldChar w:fldCharType="separate"/>
      </w:r>
      <w:r w:rsidR="00715971" w:rsidRPr="00715971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Протоколы заседаний комиссии контроля организации и качества питания</w:t>
      </w:r>
      <w:r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fldChar w:fldCharType="end"/>
      </w:r>
    </w:p>
    <w:bookmarkEnd w:id="0"/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fldChar w:fldCharType="begin"/>
      </w:r>
      <w:r>
        <w:instrText xml:space="preserve"> HYPERLINK "http://aleks-luyarschool.edu.tomsk.ru/goryachee-i-zdorovoe-pitanie/anketa-po-pitaniyu/" </w:instrText>
      </w:r>
      <w:r>
        <w:fldChar w:fldCharType="separate"/>
      </w:r>
      <w:r w:rsidR="00715971" w:rsidRPr="00715971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Анкета «Школьное питание глазами учеников и родителей»</w:t>
      </w:r>
      <w:r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fldChar w:fldCharType="end"/>
      </w:r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7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Анализ анкет «Школьное питание глазами учеников и родителей»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8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Анализ анкетирования родителей по питанию учащихся в школьной столовой от 25.01.2024 г.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9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Организация производственного контроля организации питания учащихся МКОУ ООШ с. Лукашкин Яр на 2023-2024 учебный год.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0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Акт проверки санитарного состояния пищеблока от 28.09.2023г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1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Акт проверки комиссии по контролю питания от 23.10. 2023г.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2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Акт проверки и наличия и условий хранения проб готовой продукции от 15.11.2023 г.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3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 xml:space="preserve">Акт о взвешивании контрольных блюд, контроле качества готовых </w:t>
        </w:r>
        <w:proofErr w:type="spellStart"/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блюд,соблюдении</w:t>
        </w:r>
        <w:proofErr w:type="spellEnd"/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 xml:space="preserve"> режима питания от 17.11.2023 г.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4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Акт проверки санитарного состояния пищеблока от 18.12.2023 г.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5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Акт о санитарном состоянии пищеблока от 19.01.2024 г.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6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Акт о взвешивании контрольных блюд от 01.02.2024 г.</w:t>
        </w:r>
      </w:hyperlink>
    </w:p>
    <w:p w:rsidR="00715971" w:rsidRPr="00715971" w:rsidRDefault="00132F8E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7" w:history="1">
        <w:r w:rsidR="00715971" w:rsidRPr="00715971">
          <w:rPr>
            <w:rFonts w:ascii="Times New Roman" w:eastAsia="Times New Roman" w:hAnsi="Times New Roman" w:cs="Times New Roman"/>
            <w:b/>
            <w:bCs/>
            <w:color w:val="008000"/>
            <w:sz w:val="20"/>
            <w:szCs w:val="20"/>
            <w:lang w:eastAsia="ru-RU"/>
          </w:rPr>
          <w:t>Акт проверки санитарного состояния пищеблока от 27.02.2024 г.</w:t>
        </w:r>
      </w:hyperlink>
    </w:p>
    <w:p w:rsidR="00715971" w:rsidRPr="00715971" w:rsidRDefault="00715971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93" w:lineRule="atLeast"/>
        <w:ind w:firstLine="708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Плакаты с индивидуальным QR-кодом для каждой образовательной организации доступны по ссылке: </w:t>
      </w:r>
      <w:r w:rsidRPr="00715971">
        <w:rPr>
          <w:rFonts w:ascii="Tahoma" w:eastAsia="Times New Roman" w:hAnsi="Tahoma" w:cs="Tahoma"/>
          <w:color w:val="0070C0"/>
          <w:sz w:val="28"/>
          <w:szCs w:val="28"/>
          <w:lang w:eastAsia="ru-RU"/>
        </w:rPr>
        <w:t>https://cloud.onf.ru/s/ez848nZZ88w7Zsa?path=%2F</w:t>
      </w:r>
      <w:r w:rsidRPr="00715971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715971" w:rsidRPr="00715971" w:rsidRDefault="00715971" w:rsidP="00715971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93" w:lineRule="atLeast"/>
        <w:ind w:firstLine="708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1597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Запись </w:t>
      </w:r>
      <w:proofErr w:type="spellStart"/>
      <w:r w:rsidRPr="0071597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вебинара</w:t>
      </w:r>
      <w:proofErr w:type="spellEnd"/>
      <w:r w:rsidRPr="0071597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по вопросу активизации плакатов доступна по ссылке: </w:t>
      </w:r>
      <w:r w:rsidRPr="00715971">
        <w:rPr>
          <w:rFonts w:ascii="Tahoma" w:eastAsia="Times New Roman" w:hAnsi="Tahoma" w:cs="Tahoma"/>
          <w:color w:val="0070C0"/>
          <w:sz w:val="28"/>
          <w:szCs w:val="28"/>
          <w:lang w:eastAsia="ru-RU"/>
        </w:rPr>
        <w:t>https://rutube.ru/video/private/5a68a9f6e3d649d58ba6508cd4e92396/?p=devFPM5UQjHnTcE0gOjG5A</w:t>
      </w:r>
    </w:p>
    <w:p w:rsidR="00715971" w:rsidRDefault="00715971"/>
    <w:sectPr w:rsidR="0071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3D90"/>
    <w:multiLevelType w:val="multilevel"/>
    <w:tmpl w:val="F1A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E3E54"/>
    <w:multiLevelType w:val="multilevel"/>
    <w:tmpl w:val="C0FA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015DD"/>
    <w:multiLevelType w:val="multilevel"/>
    <w:tmpl w:val="EBD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54337"/>
    <w:multiLevelType w:val="multilevel"/>
    <w:tmpl w:val="BE6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31147"/>
    <w:multiLevelType w:val="multilevel"/>
    <w:tmpl w:val="EF1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0323E"/>
    <w:multiLevelType w:val="multilevel"/>
    <w:tmpl w:val="7040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205C7"/>
    <w:multiLevelType w:val="multilevel"/>
    <w:tmpl w:val="8B5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247EF"/>
    <w:multiLevelType w:val="multilevel"/>
    <w:tmpl w:val="A4F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3585B"/>
    <w:multiLevelType w:val="multilevel"/>
    <w:tmpl w:val="E0B0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2C"/>
    <w:rsid w:val="00132F8E"/>
    <w:rsid w:val="003401DE"/>
    <w:rsid w:val="00715971"/>
    <w:rsid w:val="00864BFE"/>
    <w:rsid w:val="009267D2"/>
    <w:rsid w:val="00E6692C"/>
    <w:rsid w:val="00E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A607B-26E0-4186-9D92-21747B3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401D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64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0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870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84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75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9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998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72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2524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139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679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83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829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564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62024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049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290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504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5926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981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6178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206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70054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61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eks-luyarschool.edu.tomsk.ru/goryachee-i-zdorovoe-pitanie/inf-o-postavshhike-3/" TargetMode="External"/><Relationship Id="rId18" Type="http://schemas.openxmlformats.org/officeDocument/2006/relationships/hyperlink" Target="http://aleks-luyarschool.edu.tomsk.ru/food/" TargetMode="External"/><Relationship Id="rId26" Type="http://schemas.openxmlformats.org/officeDocument/2006/relationships/hyperlink" Target="http://aleks-luyarschool.edu.tomsk.ru/goryachee-i-zdorovoe-pitanie/analiz-ankety-po-pitaniyu-01-02-2023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aleks-luyarschool.edu.tomsk.ru/goryachee-i-zdorovoe-pitanie/polozh-o-rodit-kontrole-pitaniya-anketa-otsenochnyj-list/" TargetMode="External"/><Relationship Id="rId34" Type="http://schemas.openxmlformats.org/officeDocument/2006/relationships/hyperlink" Target="http://aleks-luyarschool.edu.tomsk.ru/wp-content/uploads/2023/12/akt-19.12.jpg" TargetMode="External"/><Relationship Id="rId7" Type="http://schemas.openxmlformats.org/officeDocument/2006/relationships/hyperlink" Target="https://revizorro.onf.ru/" TargetMode="External"/><Relationship Id="rId12" Type="http://schemas.openxmlformats.org/officeDocument/2006/relationships/hyperlink" Target="http://aleks-luyarschool.edu.tomsk.ru/goryachee-i-zdorovoe-pitanie/zdorove-nachinaetsya-s-chistyh-ruk/" TargetMode="External"/><Relationship Id="rId17" Type="http://schemas.openxmlformats.org/officeDocument/2006/relationships/hyperlink" Target="http://aleks-luyarschool.edu.tomsk.ru/goryachee-i-zdorovoe-pitanie/menyu-10-dnevnoe-11-18-let-3/" TargetMode="External"/><Relationship Id="rId25" Type="http://schemas.openxmlformats.org/officeDocument/2006/relationships/hyperlink" Target="http://aleks-luyarschool.edu.tomsk.ru/goryachee-i-zdorovoe-pitanie/inf-o-postavshhike-3/" TargetMode="External"/><Relationship Id="rId33" Type="http://schemas.openxmlformats.org/officeDocument/2006/relationships/hyperlink" Target="http://aleks-luyarschool.edu.tomsk.ru/wp-content/uploads/2023/11/AKT-17.11.2023.jp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leks-luyarschool.edu.tomsk.ru/goryachee-i-zdorovoe-pitanie/menyu-10-dnevnoe-7-10-let-3/" TargetMode="External"/><Relationship Id="rId20" Type="http://schemas.openxmlformats.org/officeDocument/2006/relationships/hyperlink" Target="http://aleks-luyarschool.edu.tomsk.ru/goryachee-i-zdorovoe-pitanie/plan-raboty-komissii-po-pitaniyu-2023-2024/" TargetMode="External"/><Relationship Id="rId29" Type="http://schemas.openxmlformats.org/officeDocument/2006/relationships/hyperlink" Target="http://aleks-luyarschool.edu.tomsk.ru/goryachee-i-zdorovoe-pitanie/programma-proizvodstvennogo-kontrolya-organizatsii-pita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eks-luyarschool.edu.tomsk.ru/goryachee-i-zdorovoe-pitanie/" TargetMode="External"/><Relationship Id="rId11" Type="http://schemas.openxmlformats.org/officeDocument/2006/relationships/hyperlink" Target="http://aleks-luyarschool.edu.tomsk.ru/goryachee-i-zdorovoe-pitanie/opisanie-4/" TargetMode="External"/><Relationship Id="rId24" Type="http://schemas.openxmlformats.org/officeDocument/2006/relationships/hyperlink" Target="http://aleks-luyarschool.edu.tomsk.ru/goryachee-i-zdorovoe-pitanie/analiz-anket-po-pitaniyu-13-10-2023/" TargetMode="External"/><Relationship Id="rId32" Type="http://schemas.openxmlformats.org/officeDocument/2006/relationships/hyperlink" Target="http://aleks-luyarschool.edu.tomsk.ru/osnovnye-svedeniya-ob-obrazovatelnoj-organizatsii/na-sajt-akt-ot-15-11-2023/" TargetMode="External"/><Relationship Id="rId37" Type="http://schemas.openxmlformats.org/officeDocument/2006/relationships/hyperlink" Target="http://aleks-luyarschool.edu.tomsk.ru/goryachee-i-zdorovoe-pitanie/akt-27-02-2024/" TargetMode="External"/><Relationship Id="rId5" Type="http://schemas.openxmlformats.org/officeDocument/2006/relationships/hyperlink" Target="http://aleks-luyarschool.edu.tomsk.ru/goryachee-i-zdorovoe-pitanie/" TargetMode="External"/><Relationship Id="rId15" Type="http://schemas.openxmlformats.org/officeDocument/2006/relationships/hyperlink" Target="http://aleks-luyarschool.edu.tomsk.ru/goryachee-i-zdorovoe-pitanie/dokument-microsoft-word-8/" TargetMode="External"/><Relationship Id="rId23" Type="http://schemas.openxmlformats.org/officeDocument/2006/relationships/hyperlink" Target="http://aleks-luyarschool.edu.tomsk.ru/goryachee-i-zdorovoe-pitanie/pr-o-brakerazhe/" TargetMode="External"/><Relationship Id="rId28" Type="http://schemas.openxmlformats.org/officeDocument/2006/relationships/hyperlink" Target="http://aleks-luyarschool.edu.tomsk.ru/goryachee-i-zdorovoe-pitanie/anketa-analiz-pitanie/" TargetMode="External"/><Relationship Id="rId36" Type="http://schemas.openxmlformats.org/officeDocument/2006/relationships/hyperlink" Target="http://aleks-luyarschool.edu.tomsk.ru/goryachee-i-zdorovoe-pitanie/akt-ot-01-02-2024/" TargetMode="External"/><Relationship Id="rId10" Type="http://schemas.openxmlformats.org/officeDocument/2006/relationships/hyperlink" Target="http://aleks-luyarschool.edu.tomsk.ru/goryachee-i-zdorovoe-pitanie/pasport-pishhebloka/" TargetMode="External"/><Relationship Id="rId19" Type="http://schemas.openxmlformats.org/officeDocument/2006/relationships/hyperlink" Target="http://aleks-luyarschool.edu.tomsk.ru/goryachee-i-zdorovoe-pitanie/menyu-10-dnevnoe-1-4-kl-2/" TargetMode="External"/><Relationship Id="rId31" Type="http://schemas.openxmlformats.org/officeDocument/2006/relationships/hyperlink" Target="http://aleks-luyarschool.edu.tomsk.ru/goryachee-i-zdorovoe-pitanie/akt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ks-luyarschool.edu.tomsk.ru/ezhednevnoe-menyu/" TargetMode="External"/><Relationship Id="rId14" Type="http://schemas.openxmlformats.org/officeDocument/2006/relationships/hyperlink" Target="http://aleks-luyarschool.edu.tomsk.ru/goryachee-i-zdorovoe-pitanie/kalendar-pitaniya-na-2024-god/" TargetMode="External"/><Relationship Id="rId22" Type="http://schemas.openxmlformats.org/officeDocument/2006/relationships/hyperlink" Target="http://aleks-luyarschool.edu.tomsk.ru/goryachee-i-zdorovoe-pitanie/prikaz-o-komis-po-kontrolyu-pitaniya-2023/" TargetMode="External"/><Relationship Id="rId27" Type="http://schemas.openxmlformats.org/officeDocument/2006/relationships/hyperlink" Target="http://aleks-luyarschool.edu.tomsk.ru/goryachee-i-zdorovoe-pitanie/analiz-anket/" TargetMode="External"/><Relationship Id="rId30" Type="http://schemas.openxmlformats.org/officeDocument/2006/relationships/hyperlink" Target="http://aleks-luyarschool.edu.tomsk.ru/goryachee-i-zdorovoe-pitanie/akt-1-ot-28-09-2023/" TargetMode="External"/><Relationship Id="rId35" Type="http://schemas.openxmlformats.org/officeDocument/2006/relationships/hyperlink" Target="http://aleks-luyarschool.edu.tomsk.ru/goryachee-i-zdorovoe-pitanie/akt-ot-19-01-2024/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Лукашкин Яр</dc:creator>
  <cp:keywords/>
  <dc:description/>
  <cp:lastModifiedBy>Азамат</cp:lastModifiedBy>
  <cp:revision>6</cp:revision>
  <dcterms:created xsi:type="dcterms:W3CDTF">2024-03-20T08:47:00Z</dcterms:created>
  <dcterms:modified xsi:type="dcterms:W3CDTF">2024-03-21T08:46:00Z</dcterms:modified>
</cp:coreProperties>
</file>