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A8" w:rsidRDefault="00E747A8" w:rsidP="00E747A8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E747A8" w:rsidRDefault="00E747A8" w:rsidP="00E747A8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«Основная общеобразовательная школа с. Лукашкин Яр»</w:t>
      </w:r>
    </w:p>
    <w:p w:rsidR="00E747A8" w:rsidRDefault="00E747A8" w:rsidP="00E747A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7A8" w:rsidRDefault="00E747A8" w:rsidP="00E747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Исход. № _26__</w:t>
      </w:r>
    </w:p>
    <w:p w:rsidR="00E747A8" w:rsidRDefault="00E747A8" w:rsidP="00E747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27.03.2025 г.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747A8" w:rsidRDefault="00E747A8" w:rsidP="00E747A8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Территориальный отдел Управления </w:t>
      </w:r>
    </w:p>
    <w:p w:rsidR="00E747A8" w:rsidRDefault="00E747A8" w:rsidP="00E747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Федеральной службы по надзору в сфере</w:t>
      </w:r>
    </w:p>
    <w:p w:rsidR="00E747A8" w:rsidRDefault="00E747A8" w:rsidP="00E747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защиты прав потребителей и</w:t>
      </w:r>
    </w:p>
    <w:p w:rsidR="00E747A8" w:rsidRDefault="00E747A8" w:rsidP="00E747A8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благополучия человека по Томской   области</w:t>
      </w:r>
    </w:p>
    <w:p w:rsidR="00E747A8" w:rsidRDefault="00E747A8" w:rsidP="00E747A8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г. Стрежевом</w:t>
      </w:r>
    </w:p>
    <w:p w:rsidR="00E747A8" w:rsidRDefault="00E747A8" w:rsidP="00E747A8">
      <w:pPr>
        <w:spacing w:after="0" w:line="240" w:lineRule="auto"/>
        <w:ind w:left="3545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3545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47A8" w:rsidRDefault="00E747A8" w:rsidP="00E747A8">
      <w:pPr>
        <w:spacing w:after="0" w:line="240" w:lineRule="auto"/>
        <w:ind w:left="637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E747A8" w:rsidRDefault="00E747A8" w:rsidP="00E747A8">
      <w:pPr>
        <w:pStyle w:val="a3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 выполнению Предписания № 21 от 12.03.2025 </w:t>
      </w:r>
    </w:p>
    <w:p w:rsidR="00E747A8" w:rsidRDefault="00E747A8" w:rsidP="00E747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устранении выявленных нарушений обязательных требований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7"/>
        <w:gridCol w:w="6481"/>
        <w:gridCol w:w="3870"/>
        <w:gridCol w:w="3968"/>
      </w:tblGrid>
      <w:tr w:rsidR="00E747A8" w:rsidTr="00E747A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Нарушение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Отметки об исполнении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Приложения</w:t>
            </w:r>
          </w:p>
        </w:tc>
      </w:tr>
      <w:tr w:rsidR="00E747A8" w:rsidTr="00E747A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tabs>
                <w:tab w:val="left" w:pos="1418"/>
              </w:tabs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Довести до гигиенических нормативов показатели воды питьевой централизованного водоснабжения в пищеблоке МКОУ «ООШ с. Лукашкин Яр»,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принять меры в соответствии с полномочиями в срок до 15.04.2025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 письмо в МУП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Лукашкин Яр </w:t>
            </w:r>
          </w:p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(прилагается).</w:t>
            </w:r>
          </w:p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решение о закупке для питья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только бутилированной воды.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9050" cy="3411855"/>
                  <wp:effectExtent l="0" t="0" r="0" b="0"/>
                  <wp:docPr id="4" name="Рисунок 4" descr="Описание: C:\Users\Мария\Desktop\ФОТО\Вода бутили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Мария\Desktop\ФОТО\Вода бутили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341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A8" w:rsidTr="00E747A8">
        <w:trPr>
          <w:trHeight w:val="524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tabs>
                <w:tab w:val="left" w:pos="1418"/>
              </w:tabs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Довести до гигиенических нормативов показатели воды питьевой централизованного водоснабжения,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кипяченная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принять меры в соответствии с полномочиями в срок до 15.04.2025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Направлено письмо в МУП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Лукашкин Яр </w:t>
            </w:r>
          </w:p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(прилагается).</w:t>
            </w:r>
          </w:p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решение о закупке для питья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только бутилированной воды.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A8" w:rsidRDefault="00E747A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E747A8" w:rsidRDefault="00E747A8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9050" cy="2715895"/>
                  <wp:effectExtent l="0" t="0" r="0" b="8255"/>
                  <wp:docPr id="3" name="Рисунок 3" descr="Описание: C:\Users\Мария\Desktop\отчет по предпис. март 2025\письмо в Комсерв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C:\Users\Мария\Desktop\отчет по предпис. март 2025\письмо в Комсерв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271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A8" w:rsidTr="00E747A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A8" w:rsidRDefault="00E747A8">
            <w:pPr>
              <w:tabs>
                <w:tab w:val="left" w:pos="1418"/>
              </w:tabs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Массовую долю активного хлора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пробе 0,06% раствора дезинфицирующего средства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Жавельон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НовелтиХлор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(для замачивания посуды) </w:t>
            </w:r>
            <w:r>
              <w:rPr>
                <w:rFonts w:ascii="Times New Roman" w:hAnsi="Times New Roman"/>
                <w:sz w:val="24"/>
                <w:szCs w:val="24"/>
              </w:rPr>
              <w:t>привести в соответствие инструкции по применению дезинфицирующего средства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 15.04.2025</w:t>
            </w:r>
          </w:p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 повторно изучила инструкцию по приготовлению раствора, исполняет инструкцию, контроль возложен на завхоза Петухову А.Ю.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7A8" w:rsidTr="00E747A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tabs>
                <w:tab w:val="left" w:pos="1418"/>
              </w:tabs>
              <w:ind w:right="-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риём пищевой продукции, продовольственного сырья осуществлять при наличии маркировки изготовителя, организовать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срок 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15.04.2025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Провели телефонные переговоры с ИП Фатеевой Т.Ф. об обязательном предоставлении маркировок производителя при покупке продуктов, на новую партию товаров маркировки предоставлены.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9050" cy="3411855"/>
                  <wp:effectExtent l="0" t="0" r="0" b="0"/>
                  <wp:docPr id="2" name="Рисунок 2" descr="Описание: C:\Users\Мария\Desktop\ФОТО\рыба минт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Мария\Desktop\ФОТО\рыба минт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341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A8" w:rsidTr="00E747A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tabs>
                <w:tab w:val="left" w:pos="1418"/>
              </w:tabs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осуществлять закуп, использование пищевых продуктов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входящих в перечень </w:t>
            </w:r>
            <w:r>
              <w:rPr>
                <w:rFonts w:ascii="Times New Roman" w:hAnsi="Times New Roman"/>
                <w:sz w:val="24"/>
                <w:szCs w:val="24"/>
              </w:rPr>
              <w:t>пищевой продукции, которая не допускается при организации питания детей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(в ч. ч. консервы банки деформированные, кисломолочные напитки менее 2,5% и (или) более 3,5% жирности),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организовать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срок 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15.04.2025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 при приеме продуктов делает тщательный осмотр, чтобы исключить деформацию, вздутие банок. Завхоза обязала не закупать йогурт повышенной жирности.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папку «Йогурт»</w:t>
            </w:r>
          </w:p>
        </w:tc>
      </w:tr>
      <w:tr w:rsidR="00E747A8" w:rsidTr="00E747A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tabs>
                <w:tab w:val="left" w:pos="1418"/>
              </w:tabs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 допускать наличие пищевой продукции, продовольственного сырья в пищеблоке, срок годности которой истёк (выявленную пищевую продукцию с истёкшим сроком годности утилизировать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), организовать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срок до 15.04.2025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 провела проверку всех продуктов на сроки годности, продукция с истекшим сроком годности утилизирована.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папку «Масло»</w:t>
            </w:r>
          </w:p>
        </w:tc>
      </w:tr>
      <w:tr w:rsidR="00E747A8" w:rsidTr="00E747A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A8" w:rsidRDefault="00E747A8">
            <w:pPr>
              <w:tabs>
                <w:tab w:val="left" w:pos="1418"/>
              </w:tabs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в доступных для родителей и детей местах (в обеденном зале, холле, групповой ячейке) рекомендации по организации здорового питания детей исполнить в срок до 15.04.2025</w:t>
            </w:r>
          </w:p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здорового питания в обеденном зале столовой оформлен (фото прилагается).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7A8" w:rsidRDefault="00E74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2280" cy="2060575"/>
                  <wp:effectExtent l="0" t="0" r="7620" b="0"/>
                  <wp:docPr id="1" name="Рисунок 1" descr="Описание: C:\Users\Мария\Desktop\отчет по предпис. март 2025\уголок здорового пит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Мария\Desktop\отчет по предпис. март 2025\уголок здорового пит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206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7A8" w:rsidRDefault="00E747A8" w:rsidP="00E747A8">
      <w:pPr>
        <w:rPr>
          <w:rFonts w:ascii="Times New Roman" w:hAnsi="Times New Roman"/>
          <w:sz w:val="24"/>
          <w:szCs w:val="24"/>
        </w:rPr>
      </w:pPr>
    </w:p>
    <w:p w:rsidR="00E747A8" w:rsidRDefault="00E747A8" w:rsidP="00E747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Н.Л.Розенберг</w:t>
      </w:r>
      <w:proofErr w:type="spellEnd"/>
    </w:p>
    <w:p w:rsidR="004F1453" w:rsidRDefault="004F1453">
      <w:bookmarkStart w:id="0" w:name="_GoBack"/>
      <w:bookmarkEnd w:id="0"/>
    </w:p>
    <w:sectPr w:rsidR="004F1453" w:rsidSect="00E74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CC"/>
    <w:rsid w:val="004F1453"/>
    <w:rsid w:val="005B30CC"/>
    <w:rsid w:val="00E7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47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E747A8"/>
    <w:rPr>
      <w:rFonts w:ascii="Arial" w:eastAsia="Times New Roman" w:hAnsi="Arial" w:cs="Arial"/>
      <w:b/>
      <w:bCs/>
      <w:sz w:val="28"/>
      <w:lang w:eastAsia="ru-RU"/>
    </w:rPr>
  </w:style>
  <w:style w:type="table" w:styleId="a5">
    <w:name w:val="Table Grid"/>
    <w:basedOn w:val="a1"/>
    <w:uiPriority w:val="59"/>
    <w:rsid w:val="00E7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7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47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E747A8"/>
    <w:rPr>
      <w:rFonts w:ascii="Arial" w:eastAsia="Times New Roman" w:hAnsi="Arial" w:cs="Arial"/>
      <w:b/>
      <w:bCs/>
      <w:sz w:val="28"/>
      <w:lang w:eastAsia="ru-RU"/>
    </w:rPr>
  </w:style>
  <w:style w:type="table" w:styleId="a5">
    <w:name w:val="Table Grid"/>
    <w:basedOn w:val="a1"/>
    <w:uiPriority w:val="59"/>
    <w:rsid w:val="00E7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7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Лукашкин Яр</dc:creator>
  <cp:keywords/>
  <dc:description/>
  <cp:lastModifiedBy>Лукашкин Яр</cp:lastModifiedBy>
  <cp:revision>2</cp:revision>
  <dcterms:created xsi:type="dcterms:W3CDTF">2025-03-28T04:34:00Z</dcterms:created>
  <dcterms:modified xsi:type="dcterms:W3CDTF">2025-03-28T04:35:00Z</dcterms:modified>
</cp:coreProperties>
</file>